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52" w:rsidRDefault="007B7056" w:rsidP="00086E90">
      <w:pPr>
        <w:widowControl/>
        <w:spacing w:beforeLines="100" w:before="312"/>
        <w:jc w:val="center"/>
        <w:rPr>
          <w:rFonts w:ascii="黑体" w:eastAsia="黑体" w:hAnsi="黑体" w:cs="黑体"/>
          <w:color w:val="000000"/>
          <w:kern w:val="0"/>
          <w:sz w:val="40"/>
          <w:szCs w:val="40"/>
          <w:lang w:bidi="ar"/>
        </w:rPr>
      </w:pPr>
      <w:r>
        <w:rPr>
          <w:rFonts w:ascii="黑体" w:eastAsia="黑体" w:hAnsi="黑体" w:cs="黑体" w:hint="eastAsia"/>
          <w:color w:val="000000"/>
          <w:kern w:val="0"/>
          <w:sz w:val="40"/>
          <w:szCs w:val="40"/>
          <w:lang w:bidi="ar"/>
        </w:rPr>
        <w:t>河海大学海洋学院</w:t>
      </w:r>
      <w:r w:rsidR="00086E90">
        <w:rPr>
          <w:rFonts w:ascii="黑体" w:eastAsia="黑体" w:hAnsi="黑体" w:cs="黑体" w:hint="eastAsia"/>
          <w:color w:val="000000"/>
          <w:kern w:val="0"/>
          <w:sz w:val="40"/>
          <w:szCs w:val="40"/>
          <w:lang w:bidi="ar"/>
        </w:rPr>
        <w:t>**</w:t>
      </w:r>
      <w:r>
        <w:rPr>
          <w:rFonts w:ascii="黑体" w:eastAsia="黑体" w:hAnsi="黑体" w:cs="黑体" w:hint="eastAsia"/>
          <w:color w:val="000000"/>
          <w:kern w:val="0"/>
          <w:sz w:val="40"/>
          <w:szCs w:val="40"/>
          <w:lang w:bidi="ar"/>
        </w:rPr>
        <w:t>学位论文</w:t>
      </w:r>
      <w:r>
        <w:rPr>
          <w:rFonts w:ascii="黑体" w:eastAsia="黑体" w:hAnsi="黑体" w:cs="黑体" w:hint="eastAsia"/>
          <w:color w:val="000000"/>
          <w:kern w:val="0"/>
          <w:sz w:val="40"/>
          <w:szCs w:val="40"/>
          <w:lang w:bidi="ar"/>
        </w:rPr>
        <w:t>答辩公告</w:t>
      </w:r>
    </w:p>
    <w:p w:rsidR="00614152" w:rsidRDefault="00614152">
      <w:pPr>
        <w:widowControl/>
        <w:jc w:val="left"/>
        <w:rPr>
          <w:rFonts w:ascii="宋体" w:eastAsia="宋体" w:hAnsi="宋体" w:cs="宋体"/>
          <w:color w:val="000000"/>
          <w:kern w:val="0"/>
          <w:sz w:val="24"/>
          <w:lang w:bidi="ar"/>
        </w:rPr>
      </w:pPr>
    </w:p>
    <w:p w:rsidR="00614152" w:rsidRDefault="007B7056" w:rsidP="00086E90">
      <w:pPr>
        <w:widowControl/>
        <w:spacing w:beforeLines="50" w:before="156" w:line="560" w:lineRule="exact"/>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论文题目：</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学科专业：</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答</w:t>
      </w:r>
      <w:r>
        <w:rPr>
          <w:rFonts w:ascii="黑体" w:eastAsia="黑体" w:hAnsi="黑体" w:cs="黑体" w:hint="eastAsia"/>
          <w:color w:val="000000"/>
          <w:kern w:val="0"/>
          <w:sz w:val="28"/>
          <w:szCs w:val="28"/>
          <w:lang w:bidi="ar"/>
        </w:rPr>
        <w:t xml:space="preserve"> </w:t>
      </w:r>
      <w:r>
        <w:rPr>
          <w:rFonts w:ascii="黑体" w:eastAsia="黑体" w:hAnsi="黑体" w:cs="黑体" w:hint="eastAsia"/>
          <w:color w:val="000000"/>
          <w:kern w:val="0"/>
          <w:sz w:val="28"/>
          <w:szCs w:val="28"/>
          <w:lang w:bidi="ar"/>
        </w:rPr>
        <w:t>辩</w:t>
      </w:r>
      <w:r>
        <w:rPr>
          <w:rFonts w:ascii="黑体" w:eastAsia="黑体" w:hAnsi="黑体" w:cs="黑体" w:hint="eastAsia"/>
          <w:color w:val="000000"/>
          <w:kern w:val="0"/>
          <w:sz w:val="28"/>
          <w:szCs w:val="28"/>
          <w:lang w:bidi="ar"/>
        </w:rPr>
        <w:t xml:space="preserve"> </w:t>
      </w:r>
      <w:r>
        <w:rPr>
          <w:rFonts w:ascii="黑体" w:eastAsia="黑体" w:hAnsi="黑体" w:cs="黑体" w:hint="eastAsia"/>
          <w:color w:val="000000"/>
          <w:kern w:val="0"/>
          <w:sz w:val="28"/>
          <w:szCs w:val="28"/>
          <w:lang w:bidi="ar"/>
        </w:rPr>
        <w:t>人：</w:t>
      </w:r>
    </w:p>
    <w:p w:rsidR="00420D78" w:rsidRDefault="007B7056" w:rsidP="00086E90">
      <w:pPr>
        <w:widowControl/>
        <w:spacing w:beforeLines="50" w:before="156" w:line="560" w:lineRule="exact"/>
        <w:jc w:val="left"/>
        <w:rPr>
          <w:rFonts w:ascii="仿宋" w:eastAsia="仿宋" w:hAnsi="仿宋" w:cs="仿宋" w:hint="eastAsia"/>
          <w:color w:val="000000"/>
          <w:kern w:val="0"/>
          <w:sz w:val="32"/>
          <w:szCs w:val="32"/>
          <w:lang w:bidi="ar"/>
        </w:rPr>
      </w:pPr>
      <w:r>
        <w:rPr>
          <w:rFonts w:ascii="黑体" w:eastAsia="黑体" w:hAnsi="黑体" w:cs="黑体" w:hint="eastAsia"/>
          <w:color w:val="000000"/>
          <w:kern w:val="0"/>
          <w:sz w:val="28"/>
          <w:szCs w:val="28"/>
          <w:lang w:bidi="ar"/>
        </w:rPr>
        <w:t>指导教师：</w:t>
      </w:r>
      <w:r>
        <w:rPr>
          <w:rFonts w:ascii="黑体" w:eastAsia="黑体" w:hAnsi="黑体" w:cs="黑体" w:hint="eastAsia"/>
          <w:color w:val="000000"/>
          <w:kern w:val="0"/>
          <w:sz w:val="28"/>
          <w:szCs w:val="28"/>
          <w:lang w:bidi="ar"/>
        </w:rPr>
        <w:t xml:space="preserve">  ***</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jc w:val="left"/>
        <w:rPr>
          <w:rFonts w:ascii="仿宋" w:eastAsia="仿宋" w:hAnsi="仿宋" w:cs="仿宋"/>
          <w:sz w:val="22"/>
          <w:szCs w:val="28"/>
        </w:rPr>
      </w:pPr>
      <w:bookmarkStart w:id="0" w:name="_GoBack"/>
      <w:bookmarkEnd w:id="0"/>
      <w:r>
        <w:rPr>
          <w:rFonts w:ascii="黑体" w:eastAsia="黑体" w:hAnsi="黑体" w:cs="黑体" w:hint="eastAsia"/>
          <w:color w:val="000000"/>
          <w:kern w:val="0"/>
          <w:sz w:val="28"/>
          <w:szCs w:val="28"/>
          <w:lang w:bidi="ar"/>
        </w:rPr>
        <w:t>答辩委员会：</w:t>
      </w:r>
      <w:r>
        <w:rPr>
          <w:rFonts w:ascii="仿宋" w:eastAsia="仿宋" w:hAnsi="仿宋" w:cs="仿宋" w:hint="eastAsia"/>
          <w:color w:val="000000"/>
          <w:kern w:val="0"/>
          <w:sz w:val="28"/>
          <w:szCs w:val="28"/>
          <w:lang w:bidi="ar"/>
        </w:rPr>
        <w:t xml:space="preserve"> </w:t>
      </w:r>
    </w:p>
    <w:p w:rsidR="00614152" w:rsidRDefault="007B7056" w:rsidP="00086E90">
      <w:pPr>
        <w:widowControl/>
        <w:spacing w:beforeLines="50" w:before="156" w:line="560" w:lineRule="exact"/>
        <w:ind w:firstLineChars="400" w:firstLine="128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主</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席：</w:t>
      </w:r>
      <w:r>
        <w:rPr>
          <w:rFonts w:ascii="仿宋" w:eastAsia="仿宋" w:hAnsi="仿宋" w:cs="仿宋" w:hint="eastAsia"/>
          <w:color w:val="000000"/>
          <w:kern w:val="0"/>
          <w:sz w:val="32"/>
          <w:szCs w:val="32"/>
          <w:lang w:bidi="ar"/>
        </w:rPr>
        <w:t xml:space="preserve"> </w:t>
      </w:r>
      <w:r>
        <w:rPr>
          <w:rFonts w:ascii="黑体" w:eastAsia="黑体" w:hAnsi="黑体" w:cs="黑体" w:hint="eastAsia"/>
          <w:color w:val="000000"/>
          <w:kern w:val="0"/>
          <w:sz w:val="28"/>
          <w:szCs w:val="28"/>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p>
    <w:p w:rsidR="00614152" w:rsidRDefault="007B7056" w:rsidP="00086E90">
      <w:pPr>
        <w:widowControl/>
        <w:spacing w:beforeLines="50" w:before="156" w:line="560" w:lineRule="exact"/>
        <w:ind w:firstLineChars="400" w:firstLine="128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委</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员：</w:t>
      </w:r>
      <w:r>
        <w:rPr>
          <w:rFonts w:ascii="仿宋" w:eastAsia="仿宋" w:hAnsi="仿宋" w:cs="仿宋" w:hint="eastAsia"/>
          <w:color w:val="000000"/>
          <w:kern w:val="0"/>
          <w:sz w:val="32"/>
          <w:szCs w:val="32"/>
          <w:lang w:bidi="ar"/>
        </w:rPr>
        <w:t xml:space="preserve"> </w:t>
      </w: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中国海洋大学</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950" w:firstLine="2660"/>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sidR="00420D78">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南京信息工程大学</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950" w:firstLine="2660"/>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sidR="00420D78">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950" w:firstLine="2660"/>
        <w:jc w:val="left"/>
        <w:rPr>
          <w:rFonts w:ascii="仿宋" w:eastAsia="仿宋" w:hAnsi="仿宋" w:cs="仿宋"/>
          <w:color w:val="000000"/>
          <w:kern w:val="0"/>
          <w:sz w:val="32"/>
          <w:szCs w:val="32"/>
          <w:lang w:bidi="ar"/>
        </w:rPr>
      </w:pP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教</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河海大学海洋学院</w:t>
      </w:r>
      <w:r>
        <w:rPr>
          <w:rFonts w:ascii="仿宋" w:eastAsia="仿宋" w:hAnsi="仿宋" w:cs="仿宋" w:hint="eastAsia"/>
          <w:color w:val="000000"/>
          <w:kern w:val="0"/>
          <w:sz w:val="32"/>
          <w:szCs w:val="32"/>
          <w:lang w:bidi="ar"/>
        </w:rPr>
        <w:t xml:space="preserve"> </w:t>
      </w:r>
    </w:p>
    <w:p w:rsidR="00614152" w:rsidRDefault="007B7056" w:rsidP="00086E90">
      <w:pPr>
        <w:widowControl/>
        <w:spacing w:beforeLines="50" w:before="156" w:line="560" w:lineRule="exact"/>
        <w:ind w:firstLineChars="400" w:firstLine="128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答辩秘书：</w:t>
      </w:r>
      <w:r>
        <w:rPr>
          <w:rFonts w:ascii="黑体" w:eastAsia="黑体" w:hAnsi="黑体" w:cs="黑体" w:hint="eastAsia"/>
          <w:color w:val="000000"/>
          <w:kern w:val="0"/>
          <w:sz w:val="28"/>
          <w:szCs w:val="28"/>
          <w:lang w:bidi="ar"/>
        </w:rPr>
        <w:t>***</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副教授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河海大学</w:t>
      </w:r>
    </w:p>
    <w:p w:rsidR="00614152" w:rsidRDefault="007B7056" w:rsidP="00086E90">
      <w:pPr>
        <w:widowControl/>
        <w:spacing w:beforeLines="50" w:before="156" w:line="560" w:lineRule="exact"/>
        <w:jc w:val="left"/>
        <w:rPr>
          <w:rFonts w:ascii="仿宋" w:eastAsia="仿宋" w:hAnsi="仿宋" w:cs="仿宋"/>
          <w:color w:val="000000"/>
          <w:kern w:val="0"/>
          <w:sz w:val="28"/>
          <w:szCs w:val="28"/>
          <w:lang w:bidi="ar"/>
        </w:rPr>
      </w:pPr>
      <w:r>
        <w:rPr>
          <w:rFonts w:ascii="黑体" w:eastAsia="黑体" w:hAnsi="黑体" w:cs="黑体" w:hint="eastAsia"/>
          <w:color w:val="000000"/>
          <w:kern w:val="0"/>
          <w:sz w:val="28"/>
          <w:szCs w:val="28"/>
          <w:lang w:bidi="ar"/>
        </w:rPr>
        <w:t>答辩时间：</w:t>
      </w:r>
      <w:r>
        <w:rPr>
          <w:rFonts w:ascii="仿宋" w:eastAsia="仿宋" w:hAnsi="仿宋" w:cs="仿宋" w:hint="eastAsia"/>
          <w:color w:val="000000"/>
          <w:kern w:val="0"/>
          <w:sz w:val="28"/>
          <w:szCs w:val="28"/>
          <w:lang w:bidi="ar"/>
        </w:rPr>
        <w:t>20</w:t>
      </w:r>
      <w:r w:rsidR="00086E90">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年</w:t>
      </w:r>
      <w:r>
        <w:rPr>
          <w:rFonts w:ascii="仿宋" w:eastAsia="仿宋" w:hAnsi="仿宋" w:cs="仿宋" w:hint="eastAsia"/>
          <w:color w:val="000000"/>
          <w:kern w:val="0"/>
          <w:sz w:val="28"/>
          <w:szCs w:val="28"/>
          <w:lang w:bidi="ar"/>
        </w:rPr>
        <w:t xml:space="preserve"> * </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 xml:space="preserve"> * </w:t>
      </w:r>
      <w:r>
        <w:rPr>
          <w:rFonts w:ascii="仿宋" w:eastAsia="仿宋" w:hAnsi="仿宋" w:cs="仿宋" w:hint="eastAsia"/>
          <w:color w:val="000000"/>
          <w:kern w:val="0"/>
          <w:sz w:val="28"/>
          <w:szCs w:val="28"/>
          <w:lang w:bidi="ar"/>
        </w:rPr>
        <w:t>日</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下午</w:t>
      </w:r>
      <w:r>
        <w:rPr>
          <w:rFonts w:ascii="仿宋" w:eastAsia="仿宋" w:hAnsi="仿宋" w:cs="仿宋" w:hint="eastAsia"/>
          <w:color w:val="000000"/>
          <w:kern w:val="0"/>
          <w:sz w:val="28"/>
          <w:szCs w:val="28"/>
          <w:lang w:bidi="ar"/>
        </w:rPr>
        <w:t xml:space="preserve"> </w:t>
      </w:r>
    </w:p>
    <w:p w:rsidR="00614152" w:rsidRDefault="007B7056" w:rsidP="00086E90">
      <w:pPr>
        <w:widowControl/>
        <w:spacing w:beforeLines="50" w:before="156" w:line="560" w:lineRule="exact"/>
        <w:jc w:val="left"/>
        <w:rPr>
          <w:rFonts w:ascii="仿宋" w:eastAsia="仿宋" w:hAnsi="仿宋" w:cs="仿宋"/>
          <w:color w:val="000000"/>
          <w:kern w:val="0"/>
          <w:sz w:val="28"/>
          <w:szCs w:val="28"/>
          <w:lang w:bidi="ar"/>
        </w:rPr>
      </w:pPr>
      <w:r>
        <w:rPr>
          <w:rFonts w:ascii="黑体" w:eastAsia="黑体" w:hAnsi="黑体" w:cs="黑体" w:hint="eastAsia"/>
          <w:color w:val="000000"/>
          <w:kern w:val="0"/>
          <w:sz w:val="28"/>
          <w:szCs w:val="28"/>
          <w:lang w:bidi="ar"/>
        </w:rPr>
        <w:t>答辩地址：</w:t>
      </w:r>
    </w:p>
    <w:p w:rsidR="00614152" w:rsidRDefault="007B7056" w:rsidP="00086E90">
      <w:pPr>
        <w:widowControl/>
        <w:spacing w:beforeLines="150" w:before="468"/>
        <w:jc w:val="center"/>
        <w:rPr>
          <w:rFonts w:ascii="黑体" w:eastAsia="黑体" w:hAnsi="黑体" w:cs="黑体" w:hint="eastAsia"/>
          <w:color w:val="000000"/>
          <w:kern w:val="0"/>
          <w:sz w:val="40"/>
          <w:szCs w:val="40"/>
          <w:lang w:bidi="ar"/>
        </w:rPr>
      </w:pPr>
      <w:r>
        <w:rPr>
          <w:rFonts w:ascii="黑体" w:eastAsia="黑体" w:hAnsi="黑体" w:cs="黑体" w:hint="eastAsia"/>
          <w:color w:val="000000"/>
          <w:kern w:val="0"/>
          <w:sz w:val="40"/>
          <w:szCs w:val="40"/>
          <w:lang w:bidi="ar"/>
        </w:rPr>
        <w:t>欢迎广大师生莅临指导</w:t>
      </w:r>
      <w:r>
        <w:rPr>
          <w:rFonts w:ascii="黑体" w:eastAsia="黑体" w:hAnsi="黑体" w:cs="黑体" w:hint="eastAsia"/>
          <w:color w:val="000000"/>
          <w:kern w:val="0"/>
          <w:sz w:val="40"/>
          <w:szCs w:val="40"/>
          <w:lang w:bidi="ar"/>
        </w:rPr>
        <w:t>!</w:t>
      </w:r>
    </w:p>
    <w:p w:rsidR="005F757F" w:rsidRDefault="005F757F" w:rsidP="00086E90">
      <w:pPr>
        <w:widowControl/>
        <w:spacing w:beforeLines="150" w:before="468"/>
        <w:jc w:val="center"/>
        <w:rPr>
          <w:rFonts w:ascii="黑体" w:eastAsia="黑体" w:hAnsi="黑体" w:cs="黑体" w:hint="eastAsia"/>
          <w:color w:val="000000"/>
          <w:kern w:val="0"/>
          <w:sz w:val="40"/>
          <w:szCs w:val="40"/>
          <w:lang w:bidi="ar"/>
        </w:rPr>
      </w:pPr>
    </w:p>
    <w:p w:rsidR="005F757F" w:rsidRDefault="005F757F" w:rsidP="005F757F">
      <w:pPr>
        <w:pStyle w:val="1"/>
        <w:spacing w:before="468" w:afterLines="120" w:after="374"/>
        <w:jc w:val="both"/>
        <w:rPr>
          <w:rFonts w:hAnsi="宋体" w:hint="eastAsia"/>
          <w:szCs w:val="21"/>
        </w:rPr>
      </w:pPr>
      <w:r>
        <w:rPr>
          <w:rFonts w:hAnsi="宋体" w:hint="eastAsia"/>
          <w:szCs w:val="21"/>
        </w:rPr>
        <w:lastRenderedPageBreak/>
        <w:t>注意：</w:t>
      </w:r>
      <w:bookmarkStart w:id="1" w:name="_Toc267669566"/>
      <w:bookmarkStart w:id="2" w:name="_Toc302596951"/>
      <w:bookmarkStart w:id="3" w:name="_Toc302745281"/>
    </w:p>
    <w:p w:rsidR="005F757F" w:rsidRPr="005F757F" w:rsidRDefault="005F757F" w:rsidP="005F757F">
      <w:pPr>
        <w:pStyle w:val="1"/>
        <w:spacing w:beforeLines="0" w:before="0" w:afterLines="0" w:after="0" w:line="520" w:lineRule="exact"/>
        <w:ind w:firstLineChars="150" w:firstLine="420"/>
        <w:jc w:val="both"/>
        <w:rPr>
          <w:rFonts w:hAnsi="宋体" w:hint="eastAsia"/>
          <w:sz w:val="32"/>
          <w:szCs w:val="21"/>
        </w:rPr>
      </w:pPr>
      <w:r w:rsidRPr="005F757F">
        <w:rPr>
          <w:rFonts w:ascii="仿宋" w:eastAsia="仿宋" w:hAnsi="仿宋" w:cs="仿宋" w:hint="eastAsia"/>
          <w:b w:val="0"/>
          <w:bCs w:val="0"/>
          <w:color w:val="000000"/>
          <w:kern w:val="0"/>
          <w:sz w:val="28"/>
          <w:szCs w:val="32"/>
          <w:lang w:bidi="ar"/>
        </w:rPr>
        <w:t>一、根据《河海大学博士学位论文工作管理办法》</w:t>
      </w:r>
      <w:bookmarkEnd w:id="1"/>
      <w:bookmarkEnd w:id="2"/>
      <w:bookmarkEnd w:id="3"/>
      <w:r w:rsidRPr="005F757F">
        <w:rPr>
          <w:rFonts w:ascii="仿宋" w:eastAsia="仿宋" w:hAnsi="仿宋" w:cs="仿宋" w:hint="eastAsia"/>
          <w:b w:val="0"/>
          <w:bCs w:val="0"/>
          <w:color w:val="000000"/>
          <w:kern w:val="0"/>
          <w:sz w:val="28"/>
          <w:szCs w:val="32"/>
          <w:lang w:bidi="ar"/>
        </w:rPr>
        <w:t>（河海</w:t>
      </w:r>
      <w:proofErr w:type="gramStart"/>
      <w:r w:rsidRPr="005F757F">
        <w:rPr>
          <w:rFonts w:ascii="仿宋" w:eastAsia="仿宋" w:hAnsi="仿宋" w:cs="仿宋" w:hint="eastAsia"/>
          <w:b w:val="0"/>
          <w:bCs w:val="0"/>
          <w:color w:val="000000"/>
          <w:kern w:val="0"/>
          <w:sz w:val="28"/>
          <w:szCs w:val="32"/>
          <w:lang w:bidi="ar"/>
        </w:rPr>
        <w:t>研</w:t>
      </w:r>
      <w:proofErr w:type="gramEnd"/>
      <w:r w:rsidRPr="005F757F">
        <w:rPr>
          <w:rFonts w:ascii="仿宋" w:eastAsia="仿宋" w:hAnsi="仿宋" w:cs="仿宋" w:hint="eastAsia"/>
          <w:b w:val="0"/>
          <w:bCs w:val="0"/>
          <w:color w:val="000000"/>
          <w:kern w:val="0"/>
          <w:sz w:val="28"/>
          <w:szCs w:val="32"/>
          <w:lang w:bidi="ar"/>
        </w:rPr>
        <w:t>〔2011〕49号），</w:t>
      </w:r>
      <w:r w:rsidRPr="005F757F">
        <w:rPr>
          <w:rFonts w:ascii="仿宋" w:eastAsia="仿宋" w:hAnsi="仿宋" w:cs="仿宋" w:hint="eastAsia"/>
          <w:bCs w:val="0"/>
          <w:color w:val="000000"/>
          <w:kern w:val="0"/>
          <w:sz w:val="28"/>
          <w:szCs w:val="32"/>
          <w:u w:val="single"/>
          <w:lang w:bidi="ar"/>
        </w:rPr>
        <w:t>博士</w:t>
      </w:r>
      <w:proofErr w:type="gramStart"/>
      <w:r w:rsidRPr="005F757F">
        <w:rPr>
          <w:rFonts w:ascii="仿宋" w:eastAsia="仿宋" w:hAnsi="仿宋" w:cs="仿宋" w:hint="eastAsia"/>
          <w:bCs w:val="0"/>
          <w:color w:val="000000"/>
          <w:kern w:val="0"/>
          <w:sz w:val="28"/>
          <w:szCs w:val="32"/>
          <w:u w:val="single"/>
          <w:lang w:bidi="ar"/>
        </w:rPr>
        <w:t>答辩答辩</w:t>
      </w:r>
      <w:proofErr w:type="gramEnd"/>
      <w:r w:rsidRPr="005F757F">
        <w:rPr>
          <w:rFonts w:ascii="仿宋" w:eastAsia="仿宋" w:hAnsi="仿宋" w:cs="仿宋" w:hint="eastAsia"/>
          <w:bCs w:val="0"/>
          <w:color w:val="000000"/>
          <w:kern w:val="0"/>
          <w:sz w:val="28"/>
          <w:szCs w:val="32"/>
          <w:u w:val="single"/>
          <w:lang w:bidi="ar"/>
        </w:rPr>
        <w:t>委员会组成要求</w:t>
      </w:r>
      <w:r w:rsidRPr="005F757F">
        <w:rPr>
          <w:rFonts w:ascii="仿宋" w:eastAsia="仿宋" w:hAnsi="仿宋" w:cs="仿宋" w:hint="eastAsia"/>
          <w:b w:val="0"/>
          <w:bCs w:val="0"/>
          <w:color w:val="000000"/>
          <w:kern w:val="0"/>
          <w:sz w:val="28"/>
          <w:szCs w:val="32"/>
          <w:lang w:bidi="ar"/>
        </w:rPr>
        <w:t>：</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1、博士学位论文答辩委员会由五人或七人组成，其中校内外专家各不少于2名。校外专家所在单位原则上应具有博士学位授予权。答辩委员会成员由本学科和相近学科的博士生导师、教授级职称的专家组成。</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2、答辩委员会主席必须由教授或相当职称的专家担任。</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3、答辩委员会由七人组成时，校外专家、校内专家</w:t>
      </w:r>
      <w:proofErr w:type="gramStart"/>
      <w:r w:rsidRPr="005F757F">
        <w:rPr>
          <w:rFonts w:ascii="仿宋" w:eastAsia="仿宋" w:hAnsi="仿宋" w:cs="仿宋" w:hint="eastAsia"/>
          <w:color w:val="000000"/>
          <w:kern w:val="0"/>
          <w:sz w:val="28"/>
          <w:szCs w:val="32"/>
          <w:lang w:bidi="ar"/>
        </w:rPr>
        <w:t>非博导各不</w:t>
      </w:r>
      <w:proofErr w:type="gramEnd"/>
      <w:r w:rsidRPr="005F757F">
        <w:rPr>
          <w:rFonts w:ascii="仿宋" w:eastAsia="仿宋" w:hAnsi="仿宋" w:cs="仿宋" w:hint="eastAsia"/>
          <w:color w:val="000000"/>
          <w:kern w:val="0"/>
          <w:sz w:val="28"/>
          <w:szCs w:val="32"/>
          <w:lang w:bidi="ar"/>
        </w:rPr>
        <w:t>超过1名，博士生本人导师或副导师可有1人担任答辩委员会委员；答辩委员会由五人组成时，非博</w:t>
      </w:r>
      <w:proofErr w:type="gramStart"/>
      <w:r w:rsidRPr="005F757F">
        <w:rPr>
          <w:rFonts w:ascii="仿宋" w:eastAsia="仿宋" w:hAnsi="仿宋" w:cs="仿宋" w:hint="eastAsia"/>
          <w:color w:val="000000"/>
          <w:kern w:val="0"/>
          <w:sz w:val="28"/>
          <w:szCs w:val="32"/>
          <w:lang w:bidi="ar"/>
        </w:rPr>
        <w:t>导专家</w:t>
      </w:r>
      <w:proofErr w:type="gramEnd"/>
      <w:r w:rsidRPr="005F757F">
        <w:rPr>
          <w:rFonts w:ascii="仿宋" w:eastAsia="仿宋" w:hAnsi="仿宋" w:cs="仿宋" w:hint="eastAsia"/>
          <w:color w:val="000000"/>
          <w:kern w:val="0"/>
          <w:sz w:val="28"/>
          <w:szCs w:val="32"/>
          <w:lang w:bidi="ar"/>
        </w:rPr>
        <w:t>不得超过1名，博士生本人导师或副导师不得担任答辩委员会委员。</w:t>
      </w:r>
    </w:p>
    <w:p w:rsidR="005F757F" w:rsidRPr="005F757F" w:rsidRDefault="005F757F" w:rsidP="005F757F">
      <w:pPr>
        <w:adjustRightInd w:val="0"/>
        <w:snapToGrid w:val="0"/>
        <w:spacing w:line="520" w:lineRule="exact"/>
        <w:ind w:firstLineChars="200" w:firstLine="560"/>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4、答辩委员会设秘书一名，应由本学科具有讲师（或相当职称）及以上职称的或具有博士学位的教师或科研人员担任，办理论文答辩具体事项。</w:t>
      </w:r>
    </w:p>
    <w:p w:rsidR="005F757F" w:rsidRPr="005F757F" w:rsidRDefault="005F757F" w:rsidP="005F757F">
      <w:pPr>
        <w:pStyle w:val="1"/>
        <w:spacing w:beforeLines="100" w:before="312" w:afterLines="0" w:after="0" w:line="520" w:lineRule="exact"/>
        <w:ind w:firstLineChars="250" w:firstLine="700"/>
        <w:jc w:val="left"/>
        <w:rPr>
          <w:rFonts w:ascii="仿宋" w:eastAsia="仿宋" w:hAnsi="仿宋" w:cs="仿宋" w:hint="eastAsia"/>
          <w:bCs w:val="0"/>
          <w:color w:val="000000"/>
          <w:kern w:val="0"/>
          <w:sz w:val="28"/>
          <w:szCs w:val="32"/>
          <w:u w:val="single"/>
          <w:lang w:bidi="ar"/>
        </w:rPr>
      </w:pPr>
      <w:bookmarkStart w:id="4" w:name="_Toc302596952"/>
      <w:bookmarkStart w:id="5" w:name="_Toc302745282"/>
      <w:r w:rsidRPr="005F757F">
        <w:rPr>
          <w:rFonts w:ascii="仿宋" w:eastAsia="仿宋" w:hAnsi="仿宋" w:cs="仿宋" w:hint="eastAsia"/>
          <w:b w:val="0"/>
          <w:bCs w:val="0"/>
          <w:color w:val="000000"/>
          <w:kern w:val="0"/>
          <w:sz w:val="28"/>
          <w:szCs w:val="32"/>
          <w:lang w:bidi="ar"/>
        </w:rPr>
        <w:t>二</w:t>
      </w:r>
      <w:r w:rsidRPr="005F757F">
        <w:rPr>
          <w:rFonts w:ascii="仿宋" w:eastAsia="仿宋" w:hAnsi="仿宋" w:cs="仿宋" w:hint="eastAsia"/>
          <w:b w:val="0"/>
          <w:bCs w:val="0"/>
          <w:color w:val="000000"/>
          <w:kern w:val="0"/>
          <w:sz w:val="28"/>
          <w:szCs w:val="32"/>
          <w:lang w:bidi="ar"/>
        </w:rPr>
        <w:t>、根据</w:t>
      </w:r>
      <w:r w:rsidRPr="005F757F">
        <w:rPr>
          <w:rFonts w:ascii="仿宋" w:eastAsia="仿宋" w:hAnsi="仿宋" w:cs="仿宋" w:hint="eastAsia"/>
          <w:b w:val="0"/>
          <w:bCs w:val="0"/>
          <w:color w:val="000000"/>
          <w:kern w:val="0"/>
          <w:sz w:val="28"/>
          <w:szCs w:val="32"/>
          <w:lang w:bidi="ar"/>
        </w:rPr>
        <w:t>《</w:t>
      </w:r>
      <w:r w:rsidRPr="005F757F">
        <w:rPr>
          <w:rFonts w:ascii="仿宋" w:eastAsia="仿宋" w:hAnsi="仿宋" w:cs="仿宋" w:hint="eastAsia"/>
          <w:b w:val="0"/>
          <w:bCs w:val="0"/>
          <w:color w:val="000000"/>
          <w:kern w:val="0"/>
          <w:sz w:val="28"/>
          <w:szCs w:val="32"/>
          <w:lang w:bidi="ar"/>
        </w:rPr>
        <w:t>河海大学硕士学位论文工作管理办法</w:t>
      </w:r>
      <w:r w:rsidRPr="005F757F">
        <w:rPr>
          <w:rFonts w:ascii="仿宋" w:eastAsia="仿宋" w:hAnsi="仿宋" w:cs="仿宋" w:hint="eastAsia"/>
          <w:b w:val="0"/>
          <w:bCs w:val="0"/>
          <w:color w:val="000000"/>
          <w:kern w:val="0"/>
          <w:sz w:val="28"/>
          <w:szCs w:val="32"/>
          <w:lang w:bidi="ar"/>
        </w:rPr>
        <w:t>》</w:t>
      </w:r>
      <w:bookmarkEnd w:id="4"/>
      <w:bookmarkEnd w:id="5"/>
      <w:r w:rsidRPr="005F757F">
        <w:rPr>
          <w:rFonts w:ascii="仿宋" w:eastAsia="仿宋" w:hAnsi="仿宋" w:cs="仿宋" w:hint="eastAsia"/>
          <w:b w:val="0"/>
          <w:bCs w:val="0"/>
          <w:color w:val="000000"/>
          <w:kern w:val="0"/>
          <w:sz w:val="28"/>
          <w:szCs w:val="32"/>
          <w:lang w:bidi="ar"/>
        </w:rPr>
        <w:t>河海</w:t>
      </w:r>
      <w:proofErr w:type="gramStart"/>
      <w:r w:rsidRPr="005F757F">
        <w:rPr>
          <w:rFonts w:ascii="仿宋" w:eastAsia="仿宋" w:hAnsi="仿宋" w:cs="仿宋" w:hint="eastAsia"/>
          <w:b w:val="0"/>
          <w:bCs w:val="0"/>
          <w:color w:val="000000"/>
          <w:kern w:val="0"/>
          <w:sz w:val="28"/>
          <w:szCs w:val="32"/>
          <w:lang w:bidi="ar"/>
        </w:rPr>
        <w:t>研</w:t>
      </w:r>
      <w:proofErr w:type="gramEnd"/>
      <w:r w:rsidRPr="005F757F">
        <w:rPr>
          <w:rFonts w:ascii="仿宋" w:eastAsia="仿宋" w:hAnsi="仿宋" w:cs="仿宋" w:hint="eastAsia"/>
          <w:b w:val="0"/>
          <w:bCs w:val="0"/>
          <w:color w:val="000000"/>
          <w:kern w:val="0"/>
          <w:sz w:val="28"/>
          <w:szCs w:val="32"/>
          <w:lang w:bidi="ar"/>
        </w:rPr>
        <w:t>〔2011〕50号</w:t>
      </w:r>
      <w:r w:rsidRPr="005F757F">
        <w:rPr>
          <w:rFonts w:ascii="仿宋" w:eastAsia="仿宋" w:hAnsi="仿宋" w:cs="仿宋" w:hint="eastAsia"/>
          <w:b w:val="0"/>
          <w:bCs w:val="0"/>
          <w:color w:val="000000"/>
          <w:kern w:val="0"/>
          <w:sz w:val="28"/>
          <w:szCs w:val="32"/>
          <w:lang w:bidi="ar"/>
        </w:rPr>
        <w:t>，</w:t>
      </w:r>
      <w:r w:rsidRPr="005F757F">
        <w:rPr>
          <w:rFonts w:ascii="仿宋" w:eastAsia="仿宋" w:hAnsi="仿宋" w:cs="仿宋" w:hint="eastAsia"/>
          <w:bCs w:val="0"/>
          <w:color w:val="000000"/>
          <w:kern w:val="0"/>
          <w:sz w:val="28"/>
          <w:szCs w:val="32"/>
          <w:u w:val="single"/>
          <w:lang w:bidi="ar"/>
        </w:rPr>
        <w:t>硕士</w:t>
      </w:r>
      <w:proofErr w:type="gramStart"/>
      <w:r w:rsidRPr="005F757F">
        <w:rPr>
          <w:rFonts w:ascii="仿宋" w:eastAsia="仿宋" w:hAnsi="仿宋" w:cs="仿宋" w:hint="eastAsia"/>
          <w:bCs w:val="0"/>
          <w:color w:val="000000"/>
          <w:kern w:val="0"/>
          <w:sz w:val="28"/>
          <w:szCs w:val="32"/>
          <w:u w:val="single"/>
          <w:lang w:bidi="ar"/>
        </w:rPr>
        <w:t>答辩答辩</w:t>
      </w:r>
      <w:proofErr w:type="gramEnd"/>
      <w:r w:rsidRPr="005F757F">
        <w:rPr>
          <w:rFonts w:ascii="仿宋" w:eastAsia="仿宋" w:hAnsi="仿宋" w:cs="仿宋" w:hint="eastAsia"/>
          <w:bCs w:val="0"/>
          <w:color w:val="000000"/>
          <w:kern w:val="0"/>
          <w:sz w:val="28"/>
          <w:szCs w:val="32"/>
          <w:u w:val="single"/>
          <w:lang w:bidi="ar"/>
        </w:rPr>
        <w:t>委员会组成要求：</w:t>
      </w:r>
    </w:p>
    <w:p w:rsidR="005F757F" w:rsidRPr="005F757F" w:rsidRDefault="005F757F" w:rsidP="005F757F">
      <w:pPr>
        <w:adjustRightInd w:val="0"/>
        <w:snapToGrid w:val="0"/>
        <w:spacing w:line="520" w:lineRule="exact"/>
        <w:ind w:firstLineChars="200" w:firstLine="560"/>
        <w:jc w:val="left"/>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1.</w:t>
      </w:r>
      <w:r w:rsidRPr="005F757F">
        <w:rPr>
          <w:rFonts w:ascii="仿宋" w:eastAsia="仿宋" w:hAnsi="仿宋" w:cs="仿宋" w:hint="eastAsia"/>
          <w:color w:val="000000"/>
          <w:kern w:val="0"/>
          <w:sz w:val="28"/>
          <w:szCs w:val="32"/>
          <w:lang w:bidi="ar"/>
        </w:rPr>
        <w:t>硕士学位论文答辩委员会由三人或五人组成，其成员由本学科或相关学科的具有高级职称的专家或硕士生指导教师组成。校内评阅人应为答辩委员会成员。论文答辩应聘请校外专家参加，本校具有博士学位授权点的学科可不聘请校外专家。主席由本一级学科同行专家中的教授或相当职称的专家担任。</w:t>
      </w:r>
    </w:p>
    <w:p w:rsidR="005F757F" w:rsidRPr="005F757F" w:rsidRDefault="005F757F" w:rsidP="005F757F">
      <w:pPr>
        <w:adjustRightInd w:val="0"/>
        <w:snapToGrid w:val="0"/>
        <w:spacing w:line="520" w:lineRule="exact"/>
        <w:ind w:firstLineChars="200" w:firstLine="560"/>
        <w:jc w:val="left"/>
        <w:rPr>
          <w:rFonts w:ascii="仿宋" w:eastAsia="仿宋" w:hAnsi="仿宋" w:cs="仿宋" w:hint="eastAsia"/>
          <w:color w:val="000000"/>
          <w:kern w:val="0"/>
          <w:sz w:val="28"/>
          <w:szCs w:val="32"/>
          <w:lang w:bidi="ar"/>
        </w:rPr>
      </w:pPr>
      <w:r w:rsidRPr="005F757F">
        <w:rPr>
          <w:rFonts w:ascii="仿宋" w:eastAsia="仿宋" w:hAnsi="仿宋" w:cs="仿宋" w:hint="eastAsia"/>
          <w:color w:val="000000"/>
          <w:kern w:val="0"/>
          <w:sz w:val="28"/>
          <w:szCs w:val="32"/>
          <w:lang w:bidi="ar"/>
        </w:rPr>
        <w:t>2.</w:t>
      </w:r>
      <w:r w:rsidRPr="005F757F">
        <w:rPr>
          <w:rFonts w:ascii="仿宋" w:eastAsia="仿宋" w:hAnsi="仿宋" w:cs="仿宋" w:hint="eastAsia"/>
          <w:color w:val="000000"/>
          <w:kern w:val="0"/>
          <w:sz w:val="28"/>
          <w:szCs w:val="32"/>
          <w:lang w:bidi="ar"/>
        </w:rPr>
        <w:t>答辩委员会由五人组成时，硕士生本人指导教师或协助指导教师可有1人担任答辩委员会委员，答辩委员会由三人组成时，硕士生本人指导教师或协助指导教师不得担任答辩委员会委员。</w:t>
      </w:r>
    </w:p>
    <w:p w:rsidR="00614152" w:rsidRPr="005F757F" w:rsidRDefault="005F757F" w:rsidP="005F757F">
      <w:pPr>
        <w:adjustRightInd w:val="0"/>
        <w:snapToGrid w:val="0"/>
        <w:spacing w:line="520" w:lineRule="exact"/>
        <w:ind w:firstLineChars="200" w:firstLine="560"/>
        <w:jc w:val="left"/>
        <w:rPr>
          <w:rFonts w:ascii="仿宋" w:eastAsia="仿宋" w:hAnsi="仿宋" w:cs="仿宋"/>
          <w:color w:val="000000"/>
          <w:kern w:val="0"/>
          <w:sz w:val="28"/>
          <w:szCs w:val="32"/>
          <w:lang w:bidi="ar"/>
        </w:rPr>
      </w:pPr>
      <w:r w:rsidRPr="005F757F">
        <w:rPr>
          <w:rFonts w:ascii="仿宋" w:eastAsia="仿宋" w:hAnsi="仿宋" w:cs="仿宋" w:hint="eastAsia"/>
          <w:color w:val="000000"/>
          <w:kern w:val="0"/>
          <w:sz w:val="28"/>
          <w:szCs w:val="32"/>
          <w:lang w:bidi="ar"/>
        </w:rPr>
        <w:t>3.</w:t>
      </w:r>
      <w:r w:rsidRPr="005F757F">
        <w:rPr>
          <w:rFonts w:ascii="仿宋" w:eastAsia="仿宋" w:hAnsi="仿宋" w:cs="仿宋" w:hint="eastAsia"/>
          <w:color w:val="000000"/>
          <w:kern w:val="0"/>
          <w:sz w:val="28"/>
          <w:szCs w:val="32"/>
          <w:lang w:bidi="ar"/>
        </w:rPr>
        <w:t>答辩委员会设秘书一名，应由本学科具有讲师（或相当职称）及以上职称的教师或科研人员担任，办理论文答辩具体事项。</w:t>
      </w:r>
    </w:p>
    <w:sectPr w:rsidR="00614152" w:rsidRPr="005F757F">
      <w:pgSz w:w="11906" w:h="16838"/>
      <w:pgMar w:top="1440" w:right="1236" w:bottom="1440" w:left="112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F757F"/>
    <w:pPr>
      <w:keepNext/>
      <w:keepLines/>
      <w:adjustRightInd w:val="0"/>
      <w:snapToGrid w:val="0"/>
      <w:spacing w:beforeLines="150" w:before="150" w:afterLines="150" w:after="150"/>
      <w:jc w:val="center"/>
      <w:outlineLvl w:val="0"/>
    </w:pPr>
    <w:rPr>
      <w:rFonts w:ascii="Times New Roman" w:eastAsia="黑体" w:hAnsi="Times New Roman"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757F"/>
    <w:rPr>
      <w:rFonts w:eastAsia="黑体"/>
      <w:b/>
      <w:bCs/>
      <w:kern w:val="44"/>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F757F"/>
    <w:pPr>
      <w:keepNext/>
      <w:keepLines/>
      <w:adjustRightInd w:val="0"/>
      <w:snapToGrid w:val="0"/>
      <w:spacing w:beforeLines="150" w:before="150" w:afterLines="150" w:after="150"/>
      <w:jc w:val="center"/>
      <w:outlineLvl w:val="0"/>
    </w:pPr>
    <w:rPr>
      <w:rFonts w:ascii="Times New Roman" w:eastAsia="黑体" w:hAnsi="Times New Roman"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757F"/>
    <w:rPr>
      <w:rFonts w:eastAsia="黑体"/>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2021-09-29T01:50:00Z</dcterms:created>
  <dcterms:modified xsi:type="dcterms:W3CDTF">2021-09-29T01:51:00Z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31E7CF168E254128961923909E552F6B</vt:lpwstr>
  </property>
</Properties>
</file>